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color w:val="1F2933"/>
          <w:sz w:val="52"/>
          <w:szCs w:val="52"/>
          <w:b w:val="1"/>
          <w:bCs w:val="1"/>
        </w:rPr>
        <w:t xml:space="preserve">DEVIS</w:t>
      </w:r>
    </w:p>
    <w:p>
      <w:pPr>
        <w:spacing w:after="160"/>
        <w:pBdr>
          <w:bottom w:val="single" w:sz="6" w:color="EFEDE7"/>
        </w:pBdr>
      </w:pPr>
      <w:r>
        <w:rPr>
          <w:rFonts w:ascii="Arial" w:hAnsi="Arial" w:eastAsia="Arial" w:cs="Arial"/>
          <w:color w:val="9B9387"/>
          <w:sz w:val="20"/>
          <w:szCs w:val="20"/>
          <w:i w:val="1"/>
          <w:iCs w:val="1"/>
        </w:rPr>
        <w:t xml:space="preserve">Modèle universel</w:t>
      </w:r>
    </w:p>
    <w:tbl>
      <w:tblGrid>
        <w:gridCol w:w="4819" w:type="dxa"/>
        <w:gridCol w:w="4819" w:type="dxa"/>
      </w:tblGrid>
      <w:tblPr>
        <w:tblW w:w="0" w:type="auto"/>
        <w:tblLayout w:type="autofit"/>
        <w:tblCellMar>
          <w:top w:w="0" w:type="dxa"/>
          <w:left w:w="0" w:type="dxa"/>
          <w:right w:w="200" w:type="dxa"/>
          <w:bottom w:w="0" w:type="dxa"/>
        </w:tblCellMar>
      </w:tblPr>
      <w:tr>
        <w:trPr/>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PRESTATAIRE</w:t>
            </w:r>
          </w:p>
          <w:p>
            <w:pPr/>
            <w:r>
              <w:rPr>
                <w:rFonts w:ascii="Arial" w:hAnsi="Arial" w:eastAsia="Arial" w:cs="Arial"/>
                <w:color w:val="1F2933"/>
                <w:sz w:val="18"/>
                <w:szCs w:val="18"/>
              </w:rPr>
              <w:t xml:space="preserve">[Dénomination de l'entreprise]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[Email] · [Téléphone]</w:t>
            </w:r>
          </w:p>
          <w:p>
            <w:pPr/>
            <w:r>
              <w:rPr>
                <w:rFonts w:ascii="Arial" w:hAnsi="Arial" w:eastAsia="Arial" w:cs="Arial"/>
                <w:color w:val="1F2933"/>
                <w:sz w:val="18"/>
                <w:szCs w:val="18"/>
              </w:rPr>
              <w:t xml:space="preserve">SIRET : [Numéro SIRET]</w:t>
            </w:r>
          </w:p>
        </w:tc>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CLIENT</w:t>
            </w:r>
          </w:p>
          <w:p>
            <w:pPr/>
            <w:r>
              <w:rPr>
                <w:rFonts w:ascii="Arial" w:hAnsi="Arial" w:eastAsia="Arial" w:cs="Arial"/>
                <w:color w:val="1F2933"/>
                <w:sz w:val="18"/>
                <w:szCs w:val="18"/>
              </w:rPr>
              <w:t xml:space="preserve">[Nom du client / Raison sociale]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SIRET : [Numéro SIRET, si professionnel]</w:t>
            </w:r>
          </w:p>
        </w:tc>
      </w:tr>
    </w:tbl>
    <w:tbl>
      <w:tblGrid>
        <w:gridCol w:w="3212" w:type="dxa"/>
        <w:gridCol w:w="3212" w:type="dxa"/>
        <w:gridCol w:w="3212" w:type="dxa"/>
      </w:tblGrid>
      <w:tblPr>
        <w:tblW w:w="0" w:type="auto"/>
        <w:tblLayout w:type="autofit"/>
        <w:tblCellMar>
          <w:top w:w="120" w:type="dxa"/>
          <w:left w:w="0" w:type="dxa"/>
          <w:right w:w="200" w:type="dxa"/>
          <w:bottom w:w="0" w:type="dxa"/>
        </w:tblCellMar>
      </w:tblPr>
      <w:tr>
        <w:trPr/>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N° de devis</w:t>
            </w:r>
          </w:p>
          <w:p>
            <w:pPr/>
            <w:r>
              <w:rPr>
                <w:rFonts w:ascii="Arial" w:hAnsi="Arial" w:eastAsia="Arial" w:cs="Arial"/>
                <w:color w:val="1F2933"/>
                <w:sz w:val="18"/>
                <w:szCs w:val="18"/>
                <w:b w:val="1"/>
                <w:bCs w:val="1"/>
              </w:rPr>
              <w:t xml:space="preserve">[DV-2026-XXXX]</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Date d'émission</w:t>
            </w:r>
          </w:p>
          <w:p>
            <w:pPr/>
            <w:r>
              <w:rPr>
                <w:rFonts w:ascii="Arial" w:hAnsi="Arial" w:eastAsia="Arial" w:cs="Arial"/>
                <w:color w:val="1F2933"/>
                <w:sz w:val="18"/>
                <w:szCs w:val="18"/>
                <w:b w:val="1"/>
                <w:bCs w:val="1"/>
              </w:rPr>
              <w:t xml:space="preserve">[JJ/MM/AAAA]</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Validité de l'offre</w:t>
            </w:r>
          </w:p>
          <w:p>
            <w:pPr/>
            <w:r>
              <w:rPr>
                <w:rFonts w:ascii="Arial" w:hAnsi="Arial" w:eastAsia="Arial" w:cs="Arial"/>
                <w:color w:val="1F2933"/>
                <w:sz w:val="18"/>
                <w:szCs w:val="18"/>
                <w:b w:val="1"/>
                <w:bCs w:val="1"/>
              </w:rPr>
              <w:t xml:space="preserve">[30] jours</w:t>
            </w:r>
          </w:p>
        </w:tc>
      </w:tr>
    </w:tbl>
    <w:p>
      <w:pPr>
        <w:spacing w:before="160"/>
      </w:pPr>
      <w:r>
        <w:rPr>
          <w:rFonts w:ascii="Arial" w:hAnsi="Arial" w:eastAsia="Arial" w:cs="Arial"/>
          <w:color w:val="9B9387"/>
          <w:sz w:val="15"/>
          <w:szCs w:val="15"/>
          <w:b w:val="1"/>
          <w:bCs w:val="1"/>
        </w:rPr>
        <w:t xml:space="preserve">Lieu d'exécution</w:t>
      </w:r>
    </w:p>
    <w:p>
      <w:pPr>
        <w:spacing w:after="160"/>
      </w:pPr>
      <w:r>
        <w:rPr>
          <w:rFonts w:ascii="Arial" w:hAnsi="Arial" w:eastAsia="Arial" w:cs="Arial"/>
          <w:color w:val="1F2933"/>
          <w:sz w:val="18"/>
          <w:szCs w:val="18"/>
          <w:b w:val="1"/>
          <w:bCs w:val="1"/>
        </w:rPr>
        <w:t xml:space="preserve">[Adresse du lieu d'exécution de la prestation]</w:t>
      </w:r>
    </w:p>
    <w:tbl>
      <w:tblGrid>
        <w:gridCol w:w="4433" w:type="dxa"/>
        <w:gridCol w:w="1157" w:type="dxa"/>
        <w:gridCol w:w="1157" w:type="dxa"/>
        <w:gridCol w:w="1446" w:type="dxa"/>
        <w:gridCol w:w="1445" w:type="dxa"/>
      </w:tblGrid>
      <w:tblPr>
        <w:tblW w:w="0" w:type="auto"/>
        <w:tblLayout w:type="autofit"/>
        <w:tblCellMar>
          <w:top w:w="60" w:type="dxa"/>
          <w:left w:w="100" w:type="dxa"/>
          <w:right w:w="100" w:type="dxa"/>
          <w:bottom w:w="60" w:type="dxa"/>
        </w:tblCellMar>
        <w:tblBorders>
          <w:top w:val="single" w:sz="4" w:color="EFEDE7"/>
          <w:left w:val="single" w:sz="4" w:color="EFEDE7"/>
          <w:right w:val="single" w:sz="4" w:color="EFEDE7"/>
          <w:bottom w:val="single" w:sz="4" w:color="EFEDE7"/>
          <w:insideH w:val="single" w:sz="4" w:color="EFEDE7"/>
          <w:insideV w:val="single" w:sz="4" w:color="EFEDE7"/>
        </w:tblBorders>
      </w:tblPr>
      <w:tr>
        <w:trPr>
          <w:trHeight w:val="400" w:hRule="atLeast"/>
          <w:tblHeader w:val="1"/>
          <w:cantSplit w:val="1"/>
        </w:trPr>
        <w:tc>
          <w:tcPr>
            <w:tcW w:w="4433" w:type="dxa"/>
            <w:vAlign w:val="center"/>
            <w:shd w:val="clear" w:fill="1F2933"/>
            <w:noWrap/>
          </w:tcPr>
          <w:p>
            <w:pPr>
              <w:jc w:val="left"/>
            </w:pPr>
            <w:r>
              <w:rPr>
                <w:rFonts w:ascii="Arial" w:hAnsi="Arial" w:eastAsia="Arial" w:cs="Arial"/>
                <w:color w:val="FFFFFF"/>
                <w:sz w:val="16"/>
                <w:szCs w:val="16"/>
                <w:b w:val="1"/>
                <w:bCs w:val="1"/>
              </w:rPr>
              <w:t xml:space="preserve">Désignation</w:t>
            </w:r>
          </w:p>
        </w:tc>
        <w:tc>
          <w:tcPr>
            <w:tcW w:w="1157" w:type="dxa"/>
            <w:vAlign w:val="center"/>
            <w:shd w:val="clear" w:fill="1F2933"/>
            <w:noWrap/>
          </w:tcPr>
          <w:p>
            <w:pPr>
              <w:jc w:val="right"/>
            </w:pPr>
            <w:r>
              <w:rPr>
                <w:rFonts w:ascii="Arial" w:hAnsi="Arial" w:eastAsia="Arial" w:cs="Arial"/>
                <w:color w:val="FFFFFF"/>
                <w:sz w:val="16"/>
                <w:szCs w:val="16"/>
                <w:b w:val="1"/>
                <w:bCs w:val="1"/>
              </w:rPr>
              <w:t xml:space="preserve">Qté</w:t>
            </w:r>
          </w:p>
        </w:tc>
        <w:tc>
          <w:tcPr>
            <w:tcW w:w="1157" w:type="dxa"/>
            <w:vAlign w:val="center"/>
            <w:shd w:val="clear" w:fill="1F2933"/>
            <w:noWrap/>
          </w:tcPr>
          <w:p>
            <w:pPr>
              <w:jc w:val="left"/>
            </w:pPr>
            <w:r>
              <w:rPr>
                <w:rFonts w:ascii="Arial" w:hAnsi="Arial" w:eastAsia="Arial" w:cs="Arial"/>
                <w:color w:val="FFFFFF"/>
                <w:sz w:val="16"/>
                <w:szCs w:val="16"/>
                <w:b w:val="1"/>
                <w:bCs w:val="1"/>
              </w:rPr>
              <w:t xml:space="preserve">Unité</w:t>
            </w:r>
          </w:p>
        </w:tc>
        <w:tc>
          <w:tcPr>
            <w:tcW w:w="1446" w:type="dxa"/>
            <w:vAlign w:val="center"/>
            <w:shd w:val="clear" w:fill="1F2933"/>
            <w:noWrap/>
          </w:tcPr>
          <w:p>
            <w:pPr>
              <w:jc w:val="right"/>
            </w:pPr>
            <w:r>
              <w:rPr>
                <w:rFonts w:ascii="Arial" w:hAnsi="Arial" w:eastAsia="Arial" w:cs="Arial"/>
                <w:color w:val="FFFFFF"/>
                <w:sz w:val="16"/>
                <w:szCs w:val="16"/>
                <w:b w:val="1"/>
                <w:bCs w:val="1"/>
              </w:rPr>
              <w:t xml:space="preserve">PU HT</w:t>
            </w:r>
          </w:p>
        </w:tc>
        <w:tc>
          <w:tcPr>
            <w:tcW w:w="1445" w:type="dxa"/>
            <w:vAlign w:val="center"/>
            <w:shd w:val="clear" w:fill="1F2933"/>
            <w:noWrap/>
          </w:tcPr>
          <w:p>
            <w:pPr>
              <w:jc w:val="right"/>
            </w:pPr>
            <w:r>
              <w:rPr>
                <w:rFonts w:ascii="Arial" w:hAnsi="Arial" w:eastAsia="Arial" w:cs="Arial"/>
                <w:color w:val="FFFFFF"/>
                <w:sz w:val="16"/>
                <w:szCs w:val="16"/>
                <w:b w:val="1"/>
                <w:bCs w:val="1"/>
              </w:rPr>
              <w:t xml:space="preserve">Total HT</w:t>
            </w:r>
          </w:p>
        </w:tc>
      </w:tr>
      <w:tr>
        <w:trPr>
          <w:trHeight w:val="320" w:hRule="atLeast"/>
          <w:cantSplit w:val="1"/>
        </w:trPr>
        <w:tc>
          <w:tcPr>
            <w:tcW w:w="4433" w:type="dxa"/>
            <w:vAlign w:val="center"/>
            <w:shd w:val="clear" w:fill="FBFAF7"/>
            <w:noWrap/>
          </w:tcPr>
          <w:p>
            <w:pPr>
              <w:jc w:val="left"/>
            </w:pPr>
            <w:r>
              <w:rPr>
                <w:rFonts w:ascii="Arial" w:hAnsi="Arial" w:eastAsia="Arial" w:cs="Arial"/>
                <w:color w:val="9B9387"/>
                <w:sz w:val="17"/>
                <w:szCs w:val="17"/>
                <w:i w:val="1"/>
                <w:iCs w:val="1"/>
              </w:rPr>
              <w:t xml:space="preserve">Exemple — Prestation de conseil</w:t>
            </w:r>
          </w:p>
        </w:tc>
        <w:tc>
          <w:tcPr>
            <w:tcW w:w="1157" w:type="dxa"/>
            <w:vAlign w:val="center"/>
            <w:shd w:val="clear" w:fill="FBFAF7"/>
            <w:noWrap/>
          </w:tcPr>
          <w:p>
            <w:pPr>
              <w:jc w:val="right"/>
            </w:pPr>
            <w:r>
              <w:rPr>
                <w:rFonts w:ascii="Arial" w:hAnsi="Arial" w:eastAsia="Arial" w:cs="Arial"/>
                <w:color w:val="9B9387"/>
                <w:sz w:val="17"/>
                <w:szCs w:val="17"/>
                <w:i w:val="1"/>
                <w:iCs w:val="1"/>
              </w:rPr>
              <w:t xml:space="preserve">1</w:t>
            </w:r>
          </w:p>
        </w:tc>
        <w:tc>
          <w:tcPr>
            <w:tcW w:w="1157" w:type="dxa"/>
            <w:vAlign w:val="center"/>
            <w:shd w:val="clear" w:fill="FBFAF7"/>
            <w:noWrap/>
          </w:tcPr>
          <w:p>
            <w:pPr>
              <w:jc w:val="left"/>
            </w:pPr>
            <w:r>
              <w:rPr>
                <w:rFonts w:ascii="Arial" w:hAnsi="Arial" w:eastAsia="Arial" w:cs="Arial"/>
                <w:color w:val="9B9387"/>
                <w:sz w:val="17"/>
                <w:szCs w:val="17"/>
                <w:i w:val="1"/>
                <w:iCs w:val="1"/>
              </w:rPr>
              <w:t xml:space="preserve">forfait</w:t>
            </w:r>
          </w:p>
        </w:tc>
        <w:tc>
          <w:tcPr>
            <w:tcW w:w="1446" w:type="dxa"/>
            <w:vAlign w:val="center"/>
            <w:shd w:val="clear" w:fill="FBFAF7"/>
            <w:noWrap/>
          </w:tcPr>
          <w:p>
            <w:pPr>
              <w:jc w:val="right"/>
            </w:pPr>
            <w:r>
              <w:rPr>
                <w:rFonts w:ascii="Arial" w:hAnsi="Arial" w:eastAsia="Arial" w:cs="Arial"/>
                <w:color w:val="9B9387"/>
                <w:sz w:val="17"/>
                <w:szCs w:val="17"/>
                <w:i w:val="1"/>
                <w:iCs w:val="1"/>
              </w:rPr>
              <w:t xml:space="preserve">500,00 €</w:t>
            </w:r>
          </w:p>
        </w:tc>
        <w:tc>
          <w:tcPr>
            <w:tcW w:w="1445" w:type="dxa"/>
            <w:vAlign w:val="center"/>
            <w:shd w:val="clear" w:fill="FBFAF7"/>
            <w:noWrap/>
          </w:tcPr>
          <w:p>
            <w:pPr>
              <w:jc w:val="right"/>
            </w:pPr>
            <w:r>
              <w:rPr>
                <w:rFonts w:ascii="Arial" w:hAnsi="Arial" w:eastAsia="Arial" w:cs="Arial"/>
                <w:color w:val="9B9387"/>
                <w:sz w:val="17"/>
                <w:szCs w:val="17"/>
                <w:i w:val="1"/>
                <w:iCs w:val="1"/>
              </w:rPr>
              <w:t xml:space="preserve">500,00 €</w:t>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r>
        <w:trPr>
          <w:trHeight w:val="320" w:hRule="atLeast"/>
          <w:cantSplit w:val="1"/>
        </w:trPr>
        <w:tc>
          <w:tcPr>
            <w:tcW w:w="4433"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446" w:type="dxa"/>
            <w:vAlign w:val="center"/>
            <w:noWrap/>
          </w:tcPr>
          <w:p>
            <w:pPr/>
            <w:r>
              <w:rPr>
                <w:rFonts w:ascii="Arial" w:hAnsi="Arial" w:eastAsia="Arial" w:cs="Arial"/>
                <w:sz w:val="17"/>
                <w:szCs w:val="17"/>
              </w:rPr>
              <w:t xml:space="preserve"/>
            </w:r>
          </w:p>
        </w:tc>
        <w:tc>
          <w:tcPr>
            <w:tcW w:w="1445" w:type="dxa"/>
            <w:vAlign w:val="center"/>
            <w:noWrap/>
          </w:tcPr>
          <w:p>
            <w:pPr/>
            <w:r>
              <w:rPr>
                <w:rFonts w:ascii="Arial" w:hAnsi="Arial" w:eastAsia="Arial" w:cs="Arial"/>
                <w:sz w:val="17"/>
                <w:szCs w:val="17"/>
              </w:rPr>
              <w:t xml:space="preserve"/>
            </w:r>
          </w:p>
        </w:tc>
      </w:tr>
    </w:tbl>
    <w:tbl>
      <w:tblGrid>
        <w:gridCol w:w="6425" w:type="dxa"/>
        <w:gridCol w:w="3213" w:type="dxa"/>
      </w:tblGrid>
      <w:tblPr>
        <w:tblW w:w="0" w:type="auto"/>
        <w:tblLayout w:type="autofit"/>
        <w:tblCellMar>
          <w:top w:w="60" w:type="dxa"/>
          <w:bottom w:w="60" w:type="dxa"/>
        </w:tblCellMar>
      </w:tblP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Total HT</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TVA (taux : [__] %)</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1F2933"/>
                <w:sz w:val="22"/>
                <w:szCs w:val="22"/>
                <w:b w:val="1"/>
                <w:bCs w:val="1"/>
              </w:rPr>
              <w:t xml:space="preserve">Total TTC</w:t>
            </w:r>
          </w:p>
        </w:tc>
        <w:tc>
          <w:tcPr>
            <w:tcW w:w="3213" w:type="dxa"/>
            <w:vAlign w:val="center"/>
            <w:tcBorders>
              <w:top w:val="single" w:sz="0" w:color="000000"/>
              <w:left w:val="single" w:sz="0" w:color="000000"/>
              <w:right w:val="single" w:sz="0" w:color="000000"/>
              <w:bottom w:val="single" w:sz="0" w:color="000000"/>
            </w:tcBorders>
            <w:shd w:val="clear" w:fill="FBFAF7"/>
            <w:noWrap/>
          </w:tcPr>
          <w:p>
            <w:pPr>
              <w:jc w:val="right"/>
            </w:pPr>
            <w:r>
              <w:rPr>
                <w:rFonts w:ascii="Arial" w:hAnsi="Arial" w:eastAsia="Arial" w:cs="Arial"/>
                <w:color w:val="1F2933"/>
                <w:sz w:val="22"/>
                <w:szCs w:val="22"/>
                <w:b w:val="1"/>
                <w:bCs w:val="1"/>
              </w:rPr>
              <w:t xml:space="preserve">[Montant] €</w:t>
            </w:r>
          </w:p>
        </w:tc>
      </w:tr>
    </w:tbl>
    <w:p>
      <w:pPr>
        <w:spacing w:before="160"/>
      </w:pPr>
      <w:r>
        <w:rPr>
          <w:rFonts w:ascii="Arial" w:hAnsi="Arial" w:eastAsia="Arial" w:cs="Arial"/>
          <w:color w:val="6B7280"/>
          <w:sz w:val="15"/>
          <w:szCs w:val="15"/>
        </w:rPr>
        <w:t xml:space="preserve">Le professionnel bénéficie du régime de la franchise en base de TVA. Si ce n'est pas votre cas, supprimez cette mention et indiquez le taux de TVA applicable dans le tableau ci-dessus.</w:t>
      </w:r>
    </w:p>
    <w:p>
      <w:pPr/>
      <w:r>
        <w:rPr>
          <w:rFonts w:ascii="Arial" w:hAnsi="Arial" w:eastAsia="Arial" w:cs="Arial"/>
          <w:color w:val="1F2933"/>
          <w:sz w:val="17"/>
          <w:szCs w:val="17"/>
          <w:b w:val="1"/>
          <w:bCs w:val="1"/>
        </w:rPr>
        <w:t xml:space="preserve">TVA non applicable, article 293 B du CGI</w:t>
      </w:r>
    </w:p>
    <w:p>
      <w:pPr>
        <w:spacing w:before="160"/>
      </w:pPr>
      <w:r>
        <w:rPr>
          <w:rFonts w:ascii="Arial" w:hAnsi="Arial" w:eastAsia="Arial" w:cs="Arial"/>
          <w:color w:val="6B7280"/>
          <w:sz w:val="16"/>
          <w:szCs w:val="16"/>
        </w:rPr>
        <w:t xml:space="preserve">Acompte de [30] % à la signature du devis, solde à réception de la facture.</w:t>
      </w:r>
    </w:p>
    <w:p>
      <w:pPr>
        <w:spacing w:before="0"/>
      </w:pPr>
      <w:r>
        <w:rPr>
          <w:rFonts w:ascii="Arial" w:hAnsi="Arial" w:eastAsia="Arial" w:cs="Arial"/>
          <w:color w:val="6B7280"/>
          <w:sz w:val="16"/>
          <w:szCs w:val="16"/>
        </w:rPr>
        <w:t xml:space="preserve">Moyen de paiement : [virement bancaire / chèque / carte bancaire — à préciser].</w:t>
      </w:r>
    </w:p>
    <w:p>
      <w:pPr>
        <w:spacing w:before="0"/>
      </w:pPr>
      <w:r>
        <w:rPr>
          <w:rFonts w:ascii="Arial" w:hAnsi="Arial" w:eastAsia="Arial" w:cs="Arial"/>
          <w:color w:val="6B7280"/>
          <w:sz w:val="16"/>
          <w:szCs w:val="16"/>
        </w:rPr>
        <w:t xml:space="preserve">Délai d'exécution : [à préciser].</w:t>
      </w:r>
    </w:p>
    <w:p>
      <w:pPr>
        <w:spacing w:before="0"/>
      </w:pPr>
      <w:r>
        <w:rPr>
          <w:rFonts w:ascii="Arial" w:hAnsi="Arial" w:eastAsia="Arial" w:cs="Arial"/>
          <w:color w:val="6B7280"/>
          <w:sz w:val="16"/>
          <w:szCs w:val="16"/>
        </w:rPr>
        <w:t xml:space="preserve">Tout retard de paiement entraîne l'application d'une pénalité au taux d'intérêt légal en vigueur, ainsi qu'une indemnité forfaitaire de 40 € pour frais de recouvrement (articles L441-10 et D441-5 du Code de commerce).</w:t>
      </w:r>
    </w:p>
    <w:p>
      <w:pPr>
        <w:spacing w:before="240"/>
      </w:pPr>
      <w:r>
        <w:rPr>
          <w:rFonts w:ascii="Arial" w:hAnsi="Arial" w:eastAsia="Arial" w:cs="Arial"/>
          <w:color w:val="9B9387"/>
          <w:sz w:val="16"/>
          <w:szCs w:val="16"/>
          <w:b w:val="1"/>
          <w:bCs w:val="1"/>
        </w:rPr>
        <w:t xml:space="preserve">ACCEPTATION DU DEVIS</w:t>
      </w:r>
    </w:p>
    <w:p>
      <w:pPr>
        <w:spacing w:after="300"/>
      </w:pPr>
      <w:r>
        <w:rPr>
          <w:rFonts w:ascii="Arial" w:hAnsi="Arial" w:eastAsia="Arial" w:cs="Arial"/>
          <w:color w:val="1F2933"/>
          <w:sz w:val="17"/>
          <w:szCs w:val="17"/>
        </w:rPr>
        <w:t xml:space="preserve">Devis à retourner daté et signé, avec la mention manuscrite « Bon pour accord ».</w:t>
      </w:r>
    </w:p>
    <w:tbl>
      <w:tblGrid>
        <w:gridCol w:w="4819" w:type="dxa"/>
        <w:gridCol w:w="4819" w:type="dxa"/>
      </w:tblGrid>
      <w:tblPr>
        <w:tblW w:w="0" w:type="auto"/>
        <w:tblLayout w:type="autofit"/>
        <w:tblCellMar>
          <w:top w:w="0" w:type="dxa"/>
          <w:right w:w="200" w:type="dxa"/>
          <w:bottom w:w="0" w:type="dxa"/>
        </w:tblCellMar>
      </w:tblPr>
      <w:tr>
        <w:trPr/>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Date</w:t>
            </w:r>
          </w:p>
        </w:tc>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Signature et cachet</w:t>
            </w:r>
          </w:p>
        </w:tc>
      </w:tr>
    </w:tbl>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Arial" w:hAnsi="Arial" w:eastAsia="Arial" w:cs="Arial"/>
        <w:color w:val="9B9387"/>
        <w:sz w:val="14"/>
        <w:szCs w:val="14"/>
      </w:rPr>
      <w:t xml:space="preserve">Modèle Eikio — Modèle universel</w:t>
    </w:r>
  </w:p>
  <w:p>
    <w:pPr>
      <w:jc w:val="center"/>
    </w:pPr>
    <w:hyperlink r:id="rId1" w:history="1">
      <w:r>
        <w:rPr>
          <w:rFonts w:ascii="Arial" w:hAnsi="Arial" w:eastAsia="Arial" w:cs="Arial"/>
          <w:color w:val="D8D3C8"/>
          <w:sz w:val="14"/>
          <w:szCs w:val="14"/>
        </w:rPr>
        <w:t xml:space="preserve">eikio.fr — Créez vos devis et factures conformes</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ikio.fr?utm_source=docx&amp;utm_medium=document&amp;utm_campaign=modeles_devis&amp;utm_content=vier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Eikio</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Eikio</dc:creator>
  <dc:title>Modèle universel — Eikio</dc:title>
  <dc:description/>
  <dc:subject>Modèle de devis vierge — Universel / vierge</dc:subject>
  <cp:keywords>devis, modèle, gratuit, Universel / vierge, Eikio</cp:keywords>
  <cp:category/>
  <cp:lastModifiedBy/>
  <dcterms:created xsi:type="dcterms:W3CDTF">2026-08-21T13:41:21+00:00</dcterms:created>
  <dcterms:modified xsi:type="dcterms:W3CDTF">2026-08-21T13:41:21+00:00</dcterms:modified>
</cp:coreProperties>
</file>

<file path=docProps/custom.xml><?xml version="1.0" encoding="utf-8"?>
<Properties xmlns="http://schemas.openxmlformats.org/officeDocument/2006/custom-properties" xmlns:vt="http://schemas.openxmlformats.org/officeDocument/2006/docPropsVTypes"/>
</file>